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55" w:rsidRDefault="00305D55" w:rsidP="00AA30D0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5D55" w:rsidRDefault="00305D55" w:rsidP="002426B0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B70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066B70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066B70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712D73" w:rsidRDefault="00712D73" w:rsidP="00AA30D0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BB2" w:rsidRDefault="00D75A6F" w:rsidP="002C7DA6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EF21F2">
        <w:rPr>
          <w:rFonts w:ascii="Times New Roman" w:hAnsi="Times New Roman" w:cs="Times New Roman"/>
          <w:b/>
          <w:i/>
          <w:sz w:val="36"/>
          <w:szCs w:val="36"/>
          <w:lang w:val="uk-UA"/>
        </w:rPr>
        <w:t>ТЕКСТ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И</w:t>
      </w:r>
      <w:r w:rsidRPr="00EF21F2">
        <w:rPr>
          <w:rFonts w:ascii="Times New Roman" w:hAnsi="Times New Roman" w:cs="Times New Roman"/>
          <w:b/>
          <w:i/>
          <w:sz w:val="36"/>
          <w:szCs w:val="36"/>
          <w:lang w:val="uk-UA"/>
        </w:rPr>
        <w:t>.</w:t>
      </w:r>
      <w:r w:rsidRPr="00EF21F2">
        <w:rPr>
          <w:rFonts w:ascii="Times New Roman" w:hAnsi="Times New Roman" w:cs="Times New Roman"/>
          <w:b/>
          <w:i/>
          <w:sz w:val="36"/>
          <w:szCs w:val="36"/>
          <w:lang w:val="en-US"/>
        </w:rPr>
        <w:t>org</w:t>
      </w:r>
      <w:r w:rsidRPr="00EF21F2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spellStart"/>
      <w:r w:rsidRPr="00EF21F2">
        <w:rPr>
          <w:rFonts w:ascii="Times New Roman" w:hAnsi="Times New Roman" w:cs="Times New Roman"/>
          <w:b/>
          <w:i/>
          <w:sz w:val="36"/>
          <w:szCs w:val="3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: </w:t>
      </w:r>
      <w:r w:rsidR="00EF21F2" w:rsidRPr="00EF21F2">
        <w:rPr>
          <w:rFonts w:ascii="Times New Roman" w:hAnsi="Times New Roman" w:cs="Times New Roman"/>
          <w:b/>
          <w:i/>
          <w:sz w:val="36"/>
          <w:szCs w:val="36"/>
          <w:lang w:val="uk-UA"/>
        </w:rPr>
        <w:t>В</w:t>
      </w:r>
      <w:r w:rsidR="007F2BB2" w:rsidRPr="00EF21F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ід </w:t>
      </w:r>
      <w:r w:rsidR="00712D73" w:rsidRPr="00EF21F2">
        <w:rPr>
          <w:rFonts w:ascii="Times New Roman" w:hAnsi="Times New Roman" w:cs="Times New Roman"/>
          <w:b/>
          <w:i/>
          <w:sz w:val="36"/>
          <w:szCs w:val="36"/>
        </w:rPr>
        <w:t>по</w:t>
      </w:r>
      <w:proofErr w:type="spellStart"/>
      <w:r w:rsidR="00EF21F2">
        <w:rPr>
          <w:rFonts w:ascii="Times New Roman" w:hAnsi="Times New Roman" w:cs="Times New Roman"/>
          <w:b/>
          <w:i/>
          <w:sz w:val="36"/>
          <w:szCs w:val="36"/>
          <w:lang w:val="uk-UA"/>
        </w:rPr>
        <w:t>зиції</w:t>
      </w:r>
      <w:proofErr w:type="spellEnd"/>
      <w:r w:rsidR="00521CC5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першого</w:t>
      </w:r>
      <w:r w:rsidR="00712D73" w:rsidRPr="00EF21F2">
        <w:rPr>
          <w:rFonts w:ascii="Times New Roman" w:hAnsi="Times New Roman" w:cs="Times New Roman"/>
          <w:b/>
          <w:i/>
          <w:sz w:val="36"/>
          <w:szCs w:val="36"/>
        </w:rPr>
        <w:t xml:space="preserve"> за</w:t>
      </w:r>
      <w:r w:rsidR="007F2BB2" w:rsidRPr="00EF21F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ступника </w:t>
      </w:r>
      <w:proofErr w:type="spellStart"/>
      <w:r w:rsidR="007F2BB2" w:rsidRPr="00EF21F2">
        <w:rPr>
          <w:rFonts w:ascii="Times New Roman" w:hAnsi="Times New Roman" w:cs="Times New Roman"/>
          <w:b/>
          <w:i/>
          <w:sz w:val="36"/>
          <w:szCs w:val="36"/>
        </w:rPr>
        <w:t>міністра</w:t>
      </w:r>
      <w:proofErr w:type="spellEnd"/>
      <w:r w:rsidR="002C7DA6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="0091776A">
        <w:rPr>
          <w:rFonts w:ascii="Times New Roman" w:hAnsi="Times New Roman" w:cs="Times New Roman"/>
          <w:b/>
          <w:i/>
          <w:sz w:val="36"/>
          <w:szCs w:val="36"/>
          <w:lang w:val="uk-UA"/>
        </w:rPr>
        <w:t>-</w:t>
      </w:r>
      <w:r w:rsidR="007F2BB2" w:rsidRPr="00EF21F2">
        <w:rPr>
          <w:rFonts w:ascii="Times New Roman" w:hAnsi="Times New Roman" w:cs="Times New Roman"/>
          <w:b/>
          <w:i/>
          <w:sz w:val="36"/>
          <w:szCs w:val="36"/>
        </w:rPr>
        <w:t xml:space="preserve"> до</w:t>
      </w:r>
      <w:r w:rsidR="007F2BB2" w:rsidRPr="00EF21F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коментаря завідувача районним методичним кабінетом</w:t>
      </w:r>
      <w:r w:rsidR="00EF21F2" w:rsidRPr="00EF21F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</w:p>
    <w:p w:rsidR="0091776A" w:rsidRDefault="0091776A" w:rsidP="00AA30D0">
      <w:pPr>
        <w:ind w:left="-567" w:right="-284" w:firstLine="425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521CC5" w:rsidRDefault="00AA30D0" w:rsidP="00AA30D0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712D73" w:rsidRPr="007F2BB2">
        <w:rPr>
          <w:rFonts w:ascii="Times New Roman" w:hAnsi="Times New Roman" w:cs="Times New Roman"/>
          <w:sz w:val="32"/>
          <w:szCs w:val="32"/>
          <w:lang w:val="uk-UA"/>
        </w:rPr>
        <w:t>3 січня 2015 року на сайті</w:t>
      </w:r>
      <w:r w:rsidR="00F54EA1" w:rsidRPr="007F2BB2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C417DF" w:rsidRPr="007F2BB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Тексти.</w:t>
      </w:r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org</w:t>
      </w:r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.</w:t>
      </w:r>
      <w:proofErr w:type="spellStart"/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ua</w:t>
      </w:r>
      <w:proofErr w:type="spellEnd"/>
      <w:r w:rsidR="00C417DF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(</w:t>
      </w:r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t</w:t>
      </w:r>
      <w:proofErr w:type="spellStart"/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exti</w:t>
      </w:r>
      <w:proofErr w:type="spellEnd"/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.</w:t>
      </w:r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org</w:t>
      </w:r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.</w:t>
      </w:r>
      <w:proofErr w:type="spellStart"/>
      <w:r w:rsidR="00712D73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ua</w:t>
      </w:r>
      <w:proofErr w:type="spellEnd"/>
      <w:r w:rsidR="00C417DF" w:rsidRPr="002426B0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)</w:t>
      </w:r>
      <w:r w:rsidR="00B8397C" w:rsidRPr="007F2BB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AF093B">
        <w:rPr>
          <w:rFonts w:ascii="Times New Roman" w:hAnsi="Times New Roman" w:cs="Times New Roman"/>
          <w:sz w:val="32"/>
          <w:szCs w:val="32"/>
          <w:lang w:val="uk-UA"/>
        </w:rPr>
        <w:t xml:space="preserve">було </w:t>
      </w:r>
      <w:r w:rsidR="00B8397C" w:rsidRPr="007F2BB2">
        <w:rPr>
          <w:rFonts w:ascii="Times New Roman" w:hAnsi="Times New Roman" w:cs="Times New Roman"/>
          <w:sz w:val="32"/>
          <w:szCs w:val="32"/>
          <w:lang w:val="uk-UA"/>
        </w:rPr>
        <w:t>опублікован</w:t>
      </w:r>
      <w:r w:rsidR="00AF093B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F54EA1" w:rsidRPr="007F2BB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B8397C" w:rsidRPr="007F2BB2">
        <w:rPr>
          <w:rFonts w:ascii="Times New Roman" w:hAnsi="Times New Roman" w:cs="Times New Roman"/>
          <w:sz w:val="32"/>
          <w:szCs w:val="32"/>
          <w:lang w:val="uk-UA"/>
        </w:rPr>
        <w:t>матеріал</w:t>
      </w:r>
      <w:r w:rsidR="00AF093B">
        <w:rPr>
          <w:rFonts w:ascii="Times New Roman" w:hAnsi="Times New Roman" w:cs="Times New Roman"/>
          <w:sz w:val="32"/>
          <w:szCs w:val="32"/>
          <w:lang w:val="uk-UA"/>
        </w:rPr>
        <w:t xml:space="preserve"> із назвою</w:t>
      </w:r>
      <w:r w:rsidR="00F54EA1" w:rsidRPr="007F2BB2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61324D" w:rsidRPr="004655DD">
        <w:rPr>
          <w:rFonts w:ascii="Times New Roman" w:hAnsi="Times New Roman" w:cs="Times New Roman"/>
          <w:b/>
          <w:i/>
          <w:color w:val="333333"/>
          <w:sz w:val="32"/>
          <w:szCs w:val="32"/>
          <w:u w:val="single"/>
          <w:lang w:val="uk-UA"/>
        </w:rPr>
        <w:t>«Ворог №1. Без перемоги над бюрократією реформи приречені. Досвід Міносвіти».</w:t>
      </w:r>
      <w:r w:rsidR="00BC39BC" w:rsidRPr="007F2BB2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="00B8397C" w:rsidRPr="007F2BB2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Його автори – </w:t>
      </w:r>
      <w:r w:rsidR="002426B0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перший </w:t>
      </w:r>
      <w:r w:rsidR="00B8397C" w:rsidRPr="007F2BB2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заступник міністра освіти і науки України Інна </w:t>
      </w:r>
      <w:proofErr w:type="spellStart"/>
      <w:r w:rsidR="00B8397C" w:rsidRPr="007F2BB2">
        <w:rPr>
          <w:rFonts w:ascii="Times New Roman" w:hAnsi="Times New Roman" w:cs="Times New Roman"/>
          <w:color w:val="333333"/>
          <w:sz w:val="32"/>
          <w:szCs w:val="32"/>
          <w:lang w:val="uk-UA"/>
        </w:rPr>
        <w:t>Совсун</w:t>
      </w:r>
      <w:proofErr w:type="spellEnd"/>
      <w:r w:rsidR="00B8397C" w:rsidRPr="007F2BB2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та кореспондент ТЕКСТІВ</w:t>
      </w:r>
      <w:r w:rsidR="00BD4BF7" w:rsidRPr="007F2BB2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="00B8397C" w:rsidRPr="007F2BB2">
        <w:rPr>
          <w:rFonts w:ascii="Times New Roman" w:hAnsi="Times New Roman" w:cs="Times New Roman"/>
          <w:color w:val="333333"/>
          <w:sz w:val="32"/>
          <w:szCs w:val="32"/>
          <w:lang w:val="uk-UA"/>
        </w:rPr>
        <w:t>- Олексій Гордєєв.</w:t>
      </w:r>
      <w:r w:rsidR="00D75A6F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Т</w:t>
      </w:r>
      <w:r w:rsidR="007F2BB2" w:rsidRPr="007F2BB2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ЕКСТИ провели </w:t>
      </w:r>
      <w:r w:rsidR="00521CC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>у Міністерстві</w:t>
      </w:r>
      <w:r w:rsidR="00521CC5" w:rsidRPr="007F2BB2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 </w:t>
      </w:r>
      <w:r w:rsidR="00D75A6F" w:rsidRPr="007F2BB2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півтора </w:t>
      </w:r>
      <w:r w:rsidR="00521CC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робочих </w:t>
      </w:r>
      <w:r w:rsidR="00D75A6F" w:rsidRPr="007F2BB2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>дні</w:t>
      </w:r>
      <w:r w:rsidR="00521CC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, в ході яких </w:t>
      </w:r>
      <w:r w:rsidR="004655DD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>розкривались усі таємниці</w:t>
      </w:r>
      <w:r w:rsidR="00695FA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 освітянських</w:t>
      </w:r>
      <w:r w:rsidR="00521CC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 будні</w:t>
      </w:r>
      <w:r w:rsidR="00695FA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>в</w:t>
      </w:r>
      <w:r w:rsidR="00521CC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 </w:t>
      </w:r>
      <w:r w:rsidR="00695FA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>міністерського</w:t>
      </w:r>
      <w:r w:rsidR="00521CC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 </w:t>
      </w:r>
      <w:proofErr w:type="spellStart"/>
      <w:r w:rsidR="00521CC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>очільника</w:t>
      </w:r>
      <w:proofErr w:type="spellEnd"/>
      <w:r w:rsidR="00521CC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>.</w:t>
      </w:r>
    </w:p>
    <w:p w:rsidR="007F2BB2" w:rsidRPr="007F2BB2" w:rsidRDefault="00521CC5" w:rsidP="00AA30D0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 Скажемо, без перебільшення, що ці будні є достатньо напруженими. Про це дізнаємось із згаданої статті. Тому</w:t>
      </w:r>
      <w:r w:rsidR="00695FA5"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 іноді,</w:t>
      </w:r>
      <w:r>
        <w:rPr>
          <w:rFonts w:ascii="Times New Roman" w:hAnsi="Times New Roman" w:cs="Times New Roman"/>
          <w:bCs/>
          <w:color w:val="333333"/>
          <w:sz w:val="32"/>
          <w:szCs w:val="32"/>
          <w:lang w:val="uk-UA"/>
        </w:rPr>
        <w:t xml:space="preserve"> наш погляд «зі сторони», можливо, навіть стає обтяжливим для людей, які управляють освітою України. Але вони взяли на себе цю «ношу» і несуть її з честю. А ми, тим часом, все-одно кажемо. Бо маємо казати своє слово. Бо нам не однаково. </w:t>
      </w:r>
    </w:p>
    <w:p w:rsidR="00BD4BF7" w:rsidRDefault="00BD4BF7" w:rsidP="00AA30D0">
      <w:pPr>
        <w:pStyle w:val="a4"/>
        <w:spacing w:line="360" w:lineRule="auto"/>
        <w:ind w:left="-567" w:right="-284" w:firstLine="425"/>
        <w:jc w:val="both"/>
        <w:rPr>
          <w:color w:val="333333"/>
          <w:sz w:val="32"/>
          <w:szCs w:val="32"/>
          <w:lang w:val="uk-UA"/>
        </w:rPr>
      </w:pPr>
      <w:r>
        <w:rPr>
          <w:color w:val="333333"/>
          <w:sz w:val="32"/>
          <w:szCs w:val="32"/>
          <w:lang w:val="uk-UA"/>
        </w:rPr>
        <w:t>У</w:t>
      </w:r>
      <w:r w:rsidR="00D75A6F">
        <w:rPr>
          <w:color w:val="333333"/>
          <w:sz w:val="32"/>
          <w:szCs w:val="32"/>
          <w:lang w:val="uk-UA"/>
        </w:rPr>
        <w:t xml:space="preserve"> </w:t>
      </w:r>
      <w:r>
        <w:rPr>
          <w:color w:val="333333"/>
          <w:sz w:val="32"/>
          <w:szCs w:val="32"/>
          <w:lang w:val="uk-UA"/>
        </w:rPr>
        <w:t>статті</w:t>
      </w:r>
      <w:r w:rsidR="00D75A6F">
        <w:rPr>
          <w:color w:val="333333"/>
          <w:sz w:val="32"/>
          <w:szCs w:val="32"/>
          <w:lang w:val="uk-UA"/>
        </w:rPr>
        <w:t xml:space="preserve"> автори</w:t>
      </w:r>
      <w:r>
        <w:rPr>
          <w:color w:val="333333"/>
          <w:sz w:val="32"/>
          <w:szCs w:val="32"/>
          <w:lang w:val="uk-UA"/>
        </w:rPr>
        <w:t xml:space="preserve"> </w:t>
      </w:r>
      <w:r w:rsidR="00D75A6F">
        <w:rPr>
          <w:color w:val="333333"/>
          <w:sz w:val="32"/>
          <w:szCs w:val="32"/>
          <w:lang w:val="uk-UA"/>
        </w:rPr>
        <w:t>підняли різні</w:t>
      </w:r>
      <w:r w:rsidR="00D75A6F" w:rsidRPr="00D75A6F">
        <w:rPr>
          <w:color w:val="333333"/>
          <w:sz w:val="32"/>
          <w:szCs w:val="32"/>
          <w:lang w:val="uk-UA"/>
        </w:rPr>
        <w:t xml:space="preserve"> </w:t>
      </w:r>
      <w:r w:rsidR="00D75A6F">
        <w:rPr>
          <w:color w:val="333333"/>
          <w:sz w:val="32"/>
          <w:szCs w:val="32"/>
          <w:lang w:val="uk-UA"/>
        </w:rPr>
        <w:t xml:space="preserve">питання </w:t>
      </w:r>
      <w:r>
        <w:rPr>
          <w:color w:val="333333"/>
          <w:sz w:val="32"/>
          <w:szCs w:val="32"/>
          <w:lang w:val="uk-UA"/>
        </w:rPr>
        <w:t xml:space="preserve">нинішнього </w:t>
      </w:r>
      <w:r w:rsidR="00AF093B">
        <w:rPr>
          <w:color w:val="333333"/>
          <w:sz w:val="32"/>
          <w:szCs w:val="32"/>
          <w:lang w:val="uk-UA"/>
        </w:rPr>
        <w:t>життя</w:t>
      </w:r>
      <w:r>
        <w:rPr>
          <w:color w:val="333333"/>
          <w:sz w:val="32"/>
          <w:szCs w:val="32"/>
          <w:lang w:val="uk-UA"/>
        </w:rPr>
        <w:t xml:space="preserve"> освітньої галузі України</w:t>
      </w:r>
      <w:r w:rsidR="00AF093B">
        <w:rPr>
          <w:color w:val="333333"/>
          <w:sz w:val="32"/>
          <w:szCs w:val="32"/>
          <w:lang w:val="uk-UA"/>
        </w:rPr>
        <w:t xml:space="preserve">. В опублікованому матеріалі </w:t>
      </w:r>
      <w:r w:rsidR="00D75A6F">
        <w:rPr>
          <w:color w:val="333333"/>
          <w:sz w:val="32"/>
          <w:szCs w:val="32"/>
          <w:lang w:val="uk-UA"/>
        </w:rPr>
        <w:t>певне</w:t>
      </w:r>
      <w:r w:rsidR="00521CC5">
        <w:rPr>
          <w:color w:val="333333"/>
          <w:sz w:val="32"/>
          <w:szCs w:val="32"/>
          <w:lang w:val="uk-UA"/>
        </w:rPr>
        <w:t xml:space="preserve"> місце</w:t>
      </w:r>
      <w:r w:rsidR="00AF093B">
        <w:rPr>
          <w:color w:val="333333"/>
          <w:sz w:val="32"/>
          <w:szCs w:val="32"/>
          <w:lang w:val="uk-UA"/>
        </w:rPr>
        <w:t xml:space="preserve"> </w:t>
      </w:r>
      <w:r w:rsidR="00D75A6F">
        <w:rPr>
          <w:color w:val="333333"/>
          <w:sz w:val="32"/>
          <w:szCs w:val="32"/>
          <w:lang w:val="uk-UA"/>
        </w:rPr>
        <w:t xml:space="preserve">відведене </w:t>
      </w:r>
      <w:r w:rsidR="00521CC5">
        <w:rPr>
          <w:color w:val="333333"/>
          <w:sz w:val="32"/>
          <w:szCs w:val="32"/>
          <w:lang w:val="uk-UA"/>
        </w:rPr>
        <w:t xml:space="preserve"> і </w:t>
      </w:r>
      <w:r w:rsidR="00D75A6F">
        <w:rPr>
          <w:color w:val="333333"/>
          <w:sz w:val="32"/>
          <w:szCs w:val="32"/>
          <w:lang w:val="uk-UA"/>
        </w:rPr>
        <w:t>питанням</w:t>
      </w:r>
      <w:r>
        <w:rPr>
          <w:color w:val="333333"/>
          <w:sz w:val="32"/>
          <w:szCs w:val="32"/>
          <w:lang w:val="uk-UA"/>
        </w:rPr>
        <w:t>, які стосуються управління освітньою галуззю району.</w:t>
      </w:r>
    </w:p>
    <w:p w:rsidR="0091776A" w:rsidRDefault="0091776A" w:rsidP="00AA30D0">
      <w:pPr>
        <w:pStyle w:val="a4"/>
        <w:spacing w:line="360" w:lineRule="auto"/>
        <w:ind w:left="-567" w:right="-284" w:firstLine="425"/>
        <w:jc w:val="both"/>
        <w:rPr>
          <w:color w:val="333333"/>
          <w:sz w:val="32"/>
          <w:szCs w:val="32"/>
          <w:lang w:val="uk-UA"/>
        </w:rPr>
      </w:pPr>
    </w:p>
    <w:p w:rsidR="0091776A" w:rsidRDefault="0091776A" w:rsidP="00AA30D0">
      <w:pPr>
        <w:pStyle w:val="a4"/>
        <w:spacing w:line="360" w:lineRule="auto"/>
        <w:ind w:left="-567" w:right="-284" w:firstLine="425"/>
        <w:jc w:val="both"/>
        <w:rPr>
          <w:color w:val="333333"/>
          <w:sz w:val="32"/>
          <w:szCs w:val="32"/>
          <w:lang w:val="uk-UA"/>
        </w:rPr>
      </w:pPr>
    </w:p>
    <w:p w:rsidR="009C0B9D" w:rsidRPr="00B8397C" w:rsidRDefault="00EF21F2" w:rsidP="00AA30D0">
      <w:pPr>
        <w:pStyle w:val="a4"/>
        <w:spacing w:line="360" w:lineRule="auto"/>
        <w:ind w:left="-567" w:right="-284" w:firstLine="425"/>
        <w:jc w:val="both"/>
        <w:rPr>
          <w:color w:val="333333"/>
          <w:sz w:val="32"/>
          <w:szCs w:val="32"/>
          <w:lang w:val="uk-UA"/>
        </w:rPr>
      </w:pPr>
      <w:r>
        <w:rPr>
          <w:color w:val="333333"/>
          <w:sz w:val="32"/>
          <w:szCs w:val="32"/>
          <w:lang w:val="uk-UA"/>
        </w:rPr>
        <w:t>Ось що  сказала ТЕКСТАМ</w:t>
      </w:r>
      <w:r w:rsidR="00B8397C">
        <w:rPr>
          <w:color w:val="333333"/>
          <w:sz w:val="32"/>
          <w:szCs w:val="32"/>
          <w:lang w:val="uk-UA"/>
        </w:rPr>
        <w:t xml:space="preserve"> з цього приводу </w:t>
      </w:r>
      <w:r w:rsidR="0091776A">
        <w:rPr>
          <w:color w:val="333333"/>
          <w:sz w:val="32"/>
          <w:szCs w:val="32"/>
          <w:lang w:val="uk-UA"/>
        </w:rPr>
        <w:t xml:space="preserve">перший </w:t>
      </w:r>
      <w:r w:rsidR="00D75A6F" w:rsidRPr="007F2BB2">
        <w:rPr>
          <w:bCs/>
          <w:color w:val="333333"/>
          <w:sz w:val="32"/>
          <w:szCs w:val="32"/>
          <w:lang w:val="uk-UA"/>
        </w:rPr>
        <w:t>заступник міністра</w:t>
      </w:r>
      <w:r w:rsidR="00B8397C">
        <w:rPr>
          <w:color w:val="333333"/>
          <w:sz w:val="32"/>
          <w:szCs w:val="32"/>
          <w:lang w:val="uk-UA"/>
        </w:rPr>
        <w:t>:</w:t>
      </w:r>
      <w:r w:rsidR="009C0B9D" w:rsidRPr="00B8397C">
        <w:rPr>
          <w:color w:val="333333"/>
          <w:sz w:val="32"/>
          <w:szCs w:val="32"/>
          <w:lang w:val="uk-UA"/>
        </w:rPr>
        <w:t xml:space="preserve"> </w:t>
      </w:r>
    </w:p>
    <w:p w:rsidR="009C0B9D" w:rsidRPr="008119ED" w:rsidRDefault="009C0B9D" w:rsidP="00AA30D0">
      <w:pPr>
        <w:pStyle w:val="a4"/>
        <w:spacing w:line="360" w:lineRule="auto"/>
        <w:ind w:left="-567" w:right="-284" w:firstLine="425"/>
        <w:jc w:val="both"/>
        <w:rPr>
          <w:b/>
          <w:i/>
          <w:color w:val="333333"/>
          <w:sz w:val="32"/>
          <w:szCs w:val="32"/>
          <w:lang w:val="uk-UA"/>
        </w:rPr>
      </w:pPr>
      <w:r w:rsidRPr="00B8397C">
        <w:rPr>
          <w:b/>
          <w:i/>
          <w:color w:val="333333"/>
          <w:sz w:val="32"/>
          <w:szCs w:val="32"/>
          <w:lang w:val="uk-UA"/>
        </w:rPr>
        <w:t xml:space="preserve">— Чи потрібні районні управління освіти? З однієї сторони вони з’їдають купу грошей, а з іншої є радянським рудиментом і ще при </w:t>
      </w:r>
      <w:r w:rsidRPr="008119ED">
        <w:rPr>
          <w:b/>
          <w:i/>
          <w:color w:val="333333"/>
          <w:sz w:val="32"/>
          <w:szCs w:val="32"/>
          <w:lang w:val="uk-UA"/>
        </w:rPr>
        <w:t xml:space="preserve">В. Януковичі використовувалися і для ідеологічного контролю над вчителями, і для «зганяння» вчителів на мітинги. </w:t>
      </w:r>
    </w:p>
    <w:p w:rsidR="009C0B9D" w:rsidRDefault="009C0B9D" w:rsidP="00AA30D0">
      <w:pPr>
        <w:pStyle w:val="a4"/>
        <w:spacing w:line="360" w:lineRule="auto"/>
        <w:ind w:left="-567" w:right="-284" w:firstLine="425"/>
        <w:jc w:val="both"/>
        <w:rPr>
          <w:b/>
          <w:i/>
          <w:color w:val="333333"/>
          <w:sz w:val="32"/>
          <w:szCs w:val="32"/>
          <w:lang w:val="uk-UA"/>
        </w:rPr>
      </w:pPr>
      <w:r w:rsidRPr="00791454">
        <w:rPr>
          <w:b/>
          <w:i/>
          <w:color w:val="333333"/>
          <w:sz w:val="32"/>
          <w:szCs w:val="32"/>
        </w:rPr>
        <w:t xml:space="preserve">— Очевидно, </w:t>
      </w:r>
      <w:proofErr w:type="spellStart"/>
      <w:r w:rsidRPr="00791454">
        <w:rPr>
          <w:b/>
          <w:i/>
          <w:color w:val="333333"/>
          <w:sz w:val="32"/>
          <w:szCs w:val="32"/>
        </w:rPr>
        <w:t>що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певний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інструмент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управління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школами на </w:t>
      </w:r>
      <w:proofErr w:type="spellStart"/>
      <w:r w:rsidRPr="00791454">
        <w:rPr>
          <w:b/>
          <w:i/>
          <w:color w:val="333333"/>
          <w:sz w:val="32"/>
          <w:szCs w:val="32"/>
        </w:rPr>
        <w:t>місцевому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рівні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має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бути. Ну не </w:t>
      </w:r>
      <w:proofErr w:type="spellStart"/>
      <w:r w:rsidRPr="00791454">
        <w:rPr>
          <w:b/>
          <w:i/>
          <w:color w:val="333333"/>
          <w:sz w:val="32"/>
          <w:szCs w:val="32"/>
        </w:rPr>
        <w:t>можуть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школи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напряму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підпорядковуватись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обласному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центру </w:t>
      </w:r>
      <w:proofErr w:type="spellStart"/>
      <w:r w:rsidRPr="00791454">
        <w:rPr>
          <w:b/>
          <w:i/>
          <w:color w:val="333333"/>
          <w:sz w:val="32"/>
          <w:szCs w:val="32"/>
        </w:rPr>
        <w:t>чи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Києву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. В нас 19 000 </w:t>
      </w:r>
      <w:proofErr w:type="spellStart"/>
      <w:r w:rsidRPr="00791454">
        <w:rPr>
          <w:b/>
          <w:i/>
          <w:color w:val="333333"/>
          <w:sz w:val="32"/>
          <w:szCs w:val="32"/>
        </w:rPr>
        <w:t>шкіл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, тому </w:t>
      </w:r>
      <w:proofErr w:type="spellStart"/>
      <w:r w:rsidRPr="00791454">
        <w:rPr>
          <w:b/>
          <w:i/>
          <w:color w:val="333333"/>
          <w:sz w:val="32"/>
          <w:szCs w:val="32"/>
        </w:rPr>
        <w:t>децентралізації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бути. Як </w:t>
      </w:r>
      <w:proofErr w:type="spellStart"/>
      <w:r w:rsidRPr="00791454">
        <w:rPr>
          <w:b/>
          <w:i/>
          <w:color w:val="333333"/>
          <w:sz w:val="32"/>
          <w:szCs w:val="32"/>
        </w:rPr>
        <w:t>саме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, то </w:t>
      </w:r>
      <w:proofErr w:type="spellStart"/>
      <w:r w:rsidRPr="00791454">
        <w:rPr>
          <w:b/>
          <w:i/>
          <w:color w:val="333333"/>
          <w:sz w:val="32"/>
          <w:szCs w:val="32"/>
        </w:rPr>
        <w:t>вже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окрема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дискусія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. Але </w:t>
      </w:r>
      <w:proofErr w:type="spellStart"/>
      <w:r w:rsidRPr="00791454">
        <w:rPr>
          <w:b/>
          <w:i/>
          <w:color w:val="333333"/>
          <w:sz w:val="32"/>
          <w:szCs w:val="32"/>
        </w:rPr>
        <w:t>ситуація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цікава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: районо </w:t>
      </w:r>
      <w:proofErr w:type="spellStart"/>
      <w:r w:rsidRPr="00791454">
        <w:rPr>
          <w:b/>
          <w:i/>
          <w:color w:val="333333"/>
          <w:sz w:val="32"/>
          <w:szCs w:val="32"/>
        </w:rPr>
        <w:t>займається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і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матеріальним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забезпеченням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, </w:t>
      </w:r>
      <w:proofErr w:type="spellStart"/>
      <w:r w:rsidRPr="00791454">
        <w:rPr>
          <w:b/>
          <w:i/>
          <w:color w:val="333333"/>
          <w:sz w:val="32"/>
          <w:szCs w:val="32"/>
        </w:rPr>
        <w:t>і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інспектуванням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. Але </w:t>
      </w:r>
      <w:proofErr w:type="spellStart"/>
      <w:r w:rsidRPr="00791454">
        <w:rPr>
          <w:b/>
          <w:i/>
          <w:color w:val="333333"/>
          <w:sz w:val="32"/>
          <w:szCs w:val="32"/>
        </w:rPr>
        <w:t>це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нелогічно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з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точки </w:t>
      </w:r>
      <w:proofErr w:type="spellStart"/>
      <w:r w:rsidRPr="00791454">
        <w:rPr>
          <w:b/>
          <w:i/>
          <w:color w:val="333333"/>
          <w:sz w:val="32"/>
          <w:szCs w:val="32"/>
        </w:rPr>
        <w:t>зору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менеджменту: </w:t>
      </w:r>
      <w:proofErr w:type="spellStart"/>
      <w:r w:rsidRPr="00791454">
        <w:rPr>
          <w:b/>
          <w:i/>
          <w:color w:val="333333"/>
          <w:sz w:val="32"/>
          <w:szCs w:val="32"/>
        </w:rPr>
        <w:t>хтось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має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створювати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</w:t>
      </w:r>
      <w:proofErr w:type="spellStart"/>
      <w:r w:rsidRPr="00791454">
        <w:rPr>
          <w:b/>
          <w:i/>
          <w:color w:val="333333"/>
          <w:sz w:val="32"/>
          <w:szCs w:val="32"/>
        </w:rPr>
        <w:t>умови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для </w:t>
      </w:r>
      <w:proofErr w:type="spellStart"/>
      <w:r w:rsidRPr="00791454">
        <w:rPr>
          <w:b/>
          <w:i/>
          <w:color w:val="333333"/>
          <w:sz w:val="32"/>
          <w:szCs w:val="32"/>
        </w:rPr>
        <w:t>функціонування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, а </w:t>
      </w:r>
      <w:proofErr w:type="spellStart"/>
      <w:r w:rsidRPr="00791454">
        <w:rPr>
          <w:b/>
          <w:i/>
          <w:color w:val="333333"/>
          <w:sz w:val="32"/>
          <w:szCs w:val="32"/>
        </w:rPr>
        <w:t>хтось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 — </w:t>
      </w:r>
      <w:proofErr w:type="spellStart"/>
      <w:r w:rsidRPr="00791454">
        <w:rPr>
          <w:b/>
          <w:i/>
          <w:color w:val="333333"/>
          <w:sz w:val="32"/>
          <w:szCs w:val="32"/>
        </w:rPr>
        <w:t>перевіряти</w:t>
      </w:r>
      <w:proofErr w:type="spellEnd"/>
      <w:r w:rsidRPr="00791454">
        <w:rPr>
          <w:b/>
          <w:i/>
          <w:color w:val="333333"/>
          <w:sz w:val="32"/>
          <w:szCs w:val="32"/>
        </w:rPr>
        <w:t xml:space="preserve">. </w:t>
      </w:r>
    </w:p>
    <w:p w:rsidR="00B8397C" w:rsidRDefault="00B8397C" w:rsidP="00AA30D0">
      <w:pPr>
        <w:pStyle w:val="a4"/>
        <w:spacing w:line="360" w:lineRule="auto"/>
        <w:ind w:left="-567" w:right="-284" w:firstLine="425"/>
        <w:jc w:val="both"/>
        <w:rPr>
          <w:color w:val="333333"/>
          <w:sz w:val="32"/>
          <w:szCs w:val="32"/>
          <w:lang w:val="uk-UA"/>
        </w:rPr>
      </w:pPr>
      <w:r>
        <w:rPr>
          <w:color w:val="333333"/>
          <w:sz w:val="32"/>
          <w:szCs w:val="32"/>
          <w:lang w:val="uk-UA"/>
        </w:rPr>
        <w:t xml:space="preserve">Відповідний коментар </w:t>
      </w:r>
      <w:r w:rsidR="00BD4BF7">
        <w:rPr>
          <w:color w:val="333333"/>
          <w:sz w:val="32"/>
          <w:szCs w:val="32"/>
          <w:lang w:val="uk-UA"/>
        </w:rPr>
        <w:t xml:space="preserve">з цього приводу </w:t>
      </w:r>
      <w:r>
        <w:rPr>
          <w:color w:val="333333"/>
          <w:sz w:val="32"/>
          <w:szCs w:val="32"/>
          <w:lang w:val="uk-UA"/>
        </w:rPr>
        <w:t>пода</w:t>
      </w:r>
      <w:r w:rsidR="00EF21F2">
        <w:rPr>
          <w:color w:val="333333"/>
          <w:sz w:val="32"/>
          <w:szCs w:val="32"/>
          <w:lang w:val="uk-UA"/>
        </w:rPr>
        <w:t>в</w:t>
      </w:r>
      <w:r>
        <w:rPr>
          <w:color w:val="333333"/>
          <w:sz w:val="32"/>
          <w:szCs w:val="32"/>
          <w:lang w:val="uk-UA"/>
        </w:rPr>
        <w:t xml:space="preserve"> і кореспондент ТЕКСТІВ</w:t>
      </w:r>
      <w:r w:rsidR="00B567C8">
        <w:rPr>
          <w:color w:val="333333"/>
          <w:sz w:val="32"/>
          <w:szCs w:val="32"/>
          <w:lang w:val="uk-UA"/>
        </w:rPr>
        <w:t xml:space="preserve">. Ось </w:t>
      </w:r>
      <w:r w:rsidR="00EF21F2">
        <w:rPr>
          <w:color w:val="333333"/>
          <w:sz w:val="32"/>
          <w:szCs w:val="32"/>
          <w:lang w:val="uk-UA"/>
        </w:rPr>
        <w:t>цей коментар</w:t>
      </w:r>
      <w:r w:rsidR="00B567C8">
        <w:rPr>
          <w:color w:val="333333"/>
          <w:sz w:val="32"/>
          <w:szCs w:val="32"/>
          <w:lang w:val="uk-UA"/>
        </w:rPr>
        <w:t>:</w:t>
      </w:r>
    </w:p>
    <w:p w:rsidR="009C0B9D" w:rsidRDefault="004A0172" w:rsidP="00AA30D0">
      <w:pPr>
        <w:pStyle w:val="a4"/>
        <w:spacing w:line="360" w:lineRule="auto"/>
        <w:ind w:left="-567" w:right="-284" w:firstLine="425"/>
        <w:jc w:val="both"/>
        <w:rPr>
          <w:bCs/>
          <w:i/>
          <w:color w:val="333333"/>
          <w:sz w:val="32"/>
          <w:szCs w:val="32"/>
          <w:lang w:val="uk-UA"/>
        </w:rPr>
      </w:pPr>
      <w:r w:rsidRPr="00B8397C">
        <w:rPr>
          <w:i/>
          <w:color w:val="333333"/>
          <w:sz w:val="32"/>
          <w:szCs w:val="32"/>
          <w:lang w:val="uk-UA"/>
        </w:rPr>
        <w:t xml:space="preserve">  </w:t>
      </w:r>
      <w:proofErr w:type="spellStart"/>
      <w:r w:rsidR="009C0B9D" w:rsidRPr="00B8397C">
        <w:rPr>
          <w:i/>
          <w:color w:val="333333"/>
          <w:sz w:val="32"/>
          <w:szCs w:val="32"/>
        </w:rPr>
        <w:t>Проте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Совсун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визнає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: </w:t>
      </w:r>
      <w:proofErr w:type="spellStart"/>
      <w:r w:rsidR="009C0B9D" w:rsidRPr="00B8397C">
        <w:rPr>
          <w:i/>
          <w:color w:val="333333"/>
          <w:sz w:val="32"/>
          <w:szCs w:val="32"/>
        </w:rPr>
        <w:t>головна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проблема — </w:t>
      </w:r>
      <w:proofErr w:type="spellStart"/>
      <w:r w:rsidR="009C0B9D" w:rsidRPr="00B8397C">
        <w:rPr>
          <w:i/>
          <w:color w:val="333333"/>
          <w:sz w:val="32"/>
          <w:szCs w:val="32"/>
        </w:rPr>
        <w:t>це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методичні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кабінети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, </w:t>
      </w:r>
      <w:proofErr w:type="spellStart"/>
      <w:r w:rsidR="009C0B9D" w:rsidRPr="00B8397C">
        <w:rPr>
          <w:i/>
          <w:color w:val="333333"/>
          <w:sz w:val="32"/>
          <w:szCs w:val="32"/>
        </w:rPr>
        <w:t>які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часто </w:t>
      </w:r>
      <w:proofErr w:type="spellStart"/>
      <w:r w:rsidR="009C0B9D" w:rsidRPr="00B8397C">
        <w:rPr>
          <w:i/>
          <w:color w:val="333333"/>
          <w:sz w:val="32"/>
          <w:szCs w:val="32"/>
        </w:rPr>
        <w:t>змішують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з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районо, </w:t>
      </w:r>
      <w:proofErr w:type="spellStart"/>
      <w:r w:rsidR="009C0B9D" w:rsidRPr="00B8397C">
        <w:rPr>
          <w:i/>
          <w:color w:val="333333"/>
          <w:sz w:val="32"/>
          <w:szCs w:val="32"/>
        </w:rPr>
        <w:t>хоча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це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неправильно. </w:t>
      </w:r>
      <w:proofErr w:type="spellStart"/>
      <w:r w:rsidR="009C0B9D" w:rsidRPr="00B8397C">
        <w:rPr>
          <w:i/>
          <w:color w:val="333333"/>
          <w:sz w:val="32"/>
          <w:szCs w:val="32"/>
        </w:rPr>
        <w:t>Статистично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кількість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працівників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управлінь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освіти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не </w:t>
      </w:r>
      <w:proofErr w:type="spellStart"/>
      <w:r w:rsidR="009C0B9D" w:rsidRPr="00B8397C">
        <w:rPr>
          <w:i/>
          <w:color w:val="333333"/>
          <w:sz w:val="32"/>
          <w:szCs w:val="32"/>
        </w:rPr>
        <w:t>така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велика; </w:t>
      </w:r>
      <w:proofErr w:type="spellStart"/>
      <w:r w:rsidR="009C0B9D" w:rsidRPr="00B8397C">
        <w:rPr>
          <w:i/>
          <w:color w:val="333333"/>
          <w:sz w:val="32"/>
          <w:szCs w:val="32"/>
        </w:rPr>
        <w:t>їх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значно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i/>
          <w:color w:val="333333"/>
          <w:sz w:val="32"/>
          <w:szCs w:val="32"/>
        </w:rPr>
        <w:t>більше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 у </w:t>
      </w:r>
      <w:proofErr w:type="spellStart"/>
      <w:r w:rsidR="009C0B9D" w:rsidRPr="00B8397C">
        <w:rPr>
          <w:i/>
          <w:color w:val="333333"/>
          <w:sz w:val="32"/>
          <w:szCs w:val="32"/>
        </w:rPr>
        <w:t>методкабінетах</w:t>
      </w:r>
      <w:proofErr w:type="spellEnd"/>
      <w:r w:rsidR="009C0B9D" w:rsidRPr="00B8397C">
        <w:rPr>
          <w:i/>
          <w:color w:val="333333"/>
          <w:sz w:val="32"/>
          <w:szCs w:val="32"/>
        </w:rPr>
        <w:t xml:space="preserve">. 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Отже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, в 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Міносвіти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зріє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 «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підступний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» план 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суттєво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скоротити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видатки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 на них 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і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їх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 </w:t>
      </w:r>
      <w:proofErr w:type="spellStart"/>
      <w:r w:rsidR="009C0B9D" w:rsidRPr="00B8397C">
        <w:rPr>
          <w:bCs/>
          <w:i/>
          <w:color w:val="333333"/>
          <w:sz w:val="32"/>
          <w:szCs w:val="32"/>
        </w:rPr>
        <w:t>працівників</w:t>
      </w:r>
      <w:proofErr w:type="spellEnd"/>
      <w:r w:rsidR="009C0B9D" w:rsidRPr="00B8397C">
        <w:rPr>
          <w:bCs/>
          <w:i/>
          <w:color w:val="333333"/>
          <w:sz w:val="32"/>
          <w:szCs w:val="32"/>
        </w:rPr>
        <w:t xml:space="preserve">. </w:t>
      </w:r>
    </w:p>
    <w:p w:rsidR="002D2D63" w:rsidRDefault="002D2D63" w:rsidP="00AA30D0">
      <w:pPr>
        <w:pStyle w:val="a4"/>
        <w:spacing w:line="360" w:lineRule="auto"/>
        <w:ind w:left="-567" w:right="-284" w:firstLine="425"/>
        <w:jc w:val="both"/>
        <w:rPr>
          <w:bCs/>
          <w:i/>
          <w:color w:val="333333"/>
          <w:sz w:val="32"/>
          <w:szCs w:val="32"/>
          <w:lang w:val="uk-UA"/>
        </w:rPr>
      </w:pPr>
    </w:p>
    <w:p w:rsidR="002D2D63" w:rsidRDefault="002D2D63" w:rsidP="00AA30D0">
      <w:pPr>
        <w:pStyle w:val="a4"/>
        <w:spacing w:line="360" w:lineRule="auto"/>
        <w:ind w:left="-567" w:right="-284" w:firstLine="425"/>
        <w:jc w:val="both"/>
        <w:rPr>
          <w:bCs/>
          <w:i/>
          <w:color w:val="333333"/>
          <w:sz w:val="32"/>
          <w:szCs w:val="32"/>
          <w:lang w:val="uk-UA"/>
        </w:rPr>
      </w:pPr>
    </w:p>
    <w:p w:rsidR="002D2D63" w:rsidRPr="002D2D63" w:rsidRDefault="002D2D63" w:rsidP="00AA30D0">
      <w:pPr>
        <w:pStyle w:val="a4"/>
        <w:spacing w:line="360" w:lineRule="auto"/>
        <w:ind w:left="-567" w:right="-284" w:firstLine="425"/>
        <w:jc w:val="both"/>
        <w:rPr>
          <w:bCs/>
          <w:i/>
          <w:color w:val="333333"/>
          <w:sz w:val="32"/>
          <w:szCs w:val="32"/>
          <w:lang w:val="uk-UA"/>
        </w:rPr>
      </w:pPr>
    </w:p>
    <w:p w:rsidR="00BD4BF7" w:rsidRDefault="00BD4BF7" w:rsidP="00AA30D0">
      <w:pPr>
        <w:pStyle w:val="a4"/>
        <w:spacing w:line="360" w:lineRule="auto"/>
        <w:ind w:left="-567" w:right="-284" w:firstLine="425"/>
        <w:jc w:val="both"/>
        <w:rPr>
          <w:bCs/>
          <w:color w:val="333333"/>
          <w:sz w:val="32"/>
          <w:szCs w:val="32"/>
          <w:lang w:val="uk-UA"/>
        </w:rPr>
      </w:pPr>
      <w:r>
        <w:rPr>
          <w:bCs/>
          <w:color w:val="333333"/>
          <w:sz w:val="32"/>
          <w:szCs w:val="32"/>
          <w:lang w:val="uk-UA"/>
        </w:rPr>
        <w:t xml:space="preserve"> </w:t>
      </w:r>
      <w:r w:rsidR="00B567C8">
        <w:rPr>
          <w:bCs/>
          <w:color w:val="333333"/>
          <w:sz w:val="32"/>
          <w:szCs w:val="32"/>
          <w:lang w:val="uk-UA"/>
        </w:rPr>
        <w:t>П</w:t>
      </w:r>
      <w:r>
        <w:rPr>
          <w:bCs/>
          <w:color w:val="333333"/>
          <w:sz w:val="32"/>
          <w:szCs w:val="32"/>
          <w:lang w:val="uk-UA"/>
        </w:rPr>
        <w:t>ісля прочитання матеріалу у нас виникли думки, з якими ми поділились із ТЕКСТАМИ</w:t>
      </w:r>
      <w:r w:rsidR="00D75A6F">
        <w:rPr>
          <w:bCs/>
          <w:color w:val="333333"/>
          <w:sz w:val="32"/>
          <w:szCs w:val="32"/>
          <w:lang w:val="uk-UA"/>
        </w:rPr>
        <w:t xml:space="preserve"> у вигляді коментарів</w:t>
      </w:r>
      <w:r>
        <w:rPr>
          <w:bCs/>
          <w:color w:val="333333"/>
          <w:sz w:val="32"/>
          <w:szCs w:val="32"/>
          <w:lang w:val="uk-UA"/>
        </w:rPr>
        <w:t xml:space="preserve">. </w:t>
      </w:r>
      <w:r w:rsidR="00D75A6F">
        <w:rPr>
          <w:bCs/>
          <w:color w:val="333333"/>
          <w:sz w:val="32"/>
          <w:szCs w:val="32"/>
          <w:lang w:val="uk-UA"/>
        </w:rPr>
        <w:t>Таких к</w:t>
      </w:r>
      <w:r w:rsidR="00B567C8">
        <w:rPr>
          <w:bCs/>
          <w:color w:val="333333"/>
          <w:sz w:val="32"/>
          <w:szCs w:val="32"/>
          <w:lang w:val="uk-UA"/>
        </w:rPr>
        <w:t>оментарів ми підготували аж три</w:t>
      </w:r>
      <w:r w:rsidR="002D2D63">
        <w:rPr>
          <w:bCs/>
          <w:color w:val="333333"/>
          <w:sz w:val="32"/>
          <w:szCs w:val="32"/>
          <w:lang w:val="uk-UA"/>
        </w:rPr>
        <w:t>. Вони опубліковані на</w:t>
      </w:r>
      <w:r w:rsidR="002D2D63" w:rsidRPr="002D2D63">
        <w:rPr>
          <w:b/>
          <w:i/>
          <w:sz w:val="32"/>
          <w:szCs w:val="32"/>
          <w:u w:val="single"/>
          <w:lang w:val="uk-UA"/>
        </w:rPr>
        <w:t xml:space="preserve"> </w:t>
      </w:r>
      <w:r w:rsidR="002D2D63" w:rsidRPr="002426B0">
        <w:rPr>
          <w:b/>
          <w:i/>
          <w:sz w:val="32"/>
          <w:szCs w:val="32"/>
          <w:u w:val="single"/>
          <w:lang w:val="uk-UA"/>
        </w:rPr>
        <w:t>Текст</w:t>
      </w:r>
      <w:r w:rsidR="002D2D63">
        <w:rPr>
          <w:b/>
          <w:i/>
          <w:sz w:val="32"/>
          <w:szCs w:val="32"/>
          <w:u w:val="single"/>
          <w:lang w:val="uk-UA"/>
        </w:rPr>
        <w:t>ах</w:t>
      </w:r>
      <w:r w:rsidR="002D2D63" w:rsidRPr="002426B0">
        <w:rPr>
          <w:b/>
          <w:i/>
          <w:sz w:val="32"/>
          <w:szCs w:val="32"/>
          <w:u w:val="single"/>
          <w:lang w:val="uk-UA"/>
        </w:rPr>
        <w:t>.</w:t>
      </w:r>
      <w:r w:rsidR="002D2D63" w:rsidRPr="002426B0">
        <w:rPr>
          <w:b/>
          <w:i/>
          <w:sz w:val="32"/>
          <w:szCs w:val="32"/>
          <w:u w:val="single"/>
          <w:lang w:val="en-US"/>
        </w:rPr>
        <w:t>org</w:t>
      </w:r>
      <w:r w:rsidR="002D2D63" w:rsidRPr="002426B0">
        <w:rPr>
          <w:b/>
          <w:i/>
          <w:sz w:val="32"/>
          <w:szCs w:val="32"/>
          <w:u w:val="single"/>
          <w:lang w:val="uk-UA"/>
        </w:rPr>
        <w:t>.</w:t>
      </w:r>
      <w:proofErr w:type="spellStart"/>
      <w:r w:rsidR="002D2D63" w:rsidRPr="002426B0">
        <w:rPr>
          <w:b/>
          <w:i/>
          <w:sz w:val="32"/>
          <w:szCs w:val="32"/>
          <w:u w:val="single"/>
          <w:lang w:val="en-US"/>
        </w:rPr>
        <w:t>ua</w:t>
      </w:r>
      <w:proofErr w:type="spellEnd"/>
      <w:r w:rsidR="00B567C8">
        <w:rPr>
          <w:bCs/>
          <w:color w:val="333333"/>
          <w:sz w:val="32"/>
          <w:szCs w:val="32"/>
          <w:lang w:val="uk-UA"/>
        </w:rPr>
        <w:t>:</w:t>
      </w:r>
    </w:p>
    <w:p w:rsidR="008119ED" w:rsidRPr="007014A4" w:rsidRDefault="0022658A" w:rsidP="00AA30D0">
      <w:pPr>
        <w:pStyle w:val="a4"/>
        <w:spacing w:line="360" w:lineRule="auto"/>
        <w:ind w:left="-567" w:right="-284" w:firstLine="425"/>
        <w:jc w:val="both"/>
        <w:rPr>
          <w:bCs/>
          <w:i/>
          <w:color w:val="333333"/>
          <w:sz w:val="32"/>
          <w:szCs w:val="32"/>
          <w:u w:val="single"/>
        </w:rPr>
      </w:pPr>
      <w:r w:rsidRPr="007014A4">
        <w:rPr>
          <w:bCs/>
          <w:i/>
          <w:color w:val="333333"/>
          <w:sz w:val="32"/>
          <w:szCs w:val="32"/>
          <w:u w:val="single"/>
          <w:lang w:val="uk-UA"/>
        </w:rPr>
        <w:t xml:space="preserve">     </w:t>
      </w:r>
      <w:r w:rsidR="00D75A6F" w:rsidRPr="007014A4">
        <w:rPr>
          <w:bCs/>
          <w:i/>
          <w:color w:val="333333"/>
          <w:sz w:val="32"/>
          <w:szCs w:val="32"/>
          <w:u w:val="single"/>
          <w:lang w:val="uk-UA"/>
        </w:rPr>
        <w:t xml:space="preserve">      </w:t>
      </w:r>
      <w:r w:rsidRPr="007014A4">
        <w:rPr>
          <w:bCs/>
          <w:i/>
          <w:color w:val="333333"/>
          <w:sz w:val="32"/>
          <w:szCs w:val="32"/>
          <w:u w:val="single"/>
          <w:lang w:val="uk-UA"/>
        </w:rPr>
        <w:t xml:space="preserve">    </w:t>
      </w:r>
      <w:r w:rsidR="008119ED" w:rsidRPr="007014A4">
        <w:rPr>
          <w:bCs/>
          <w:i/>
          <w:color w:val="333333"/>
          <w:sz w:val="32"/>
          <w:szCs w:val="32"/>
          <w:u w:val="single"/>
          <w:lang w:val="uk-UA"/>
        </w:rPr>
        <w:t xml:space="preserve">  Перший</w:t>
      </w:r>
      <w:r w:rsidR="00347F49" w:rsidRPr="007014A4">
        <w:rPr>
          <w:bCs/>
          <w:i/>
          <w:color w:val="333333"/>
          <w:sz w:val="32"/>
          <w:szCs w:val="32"/>
          <w:u w:val="single"/>
          <w:lang w:val="uk-UA"/>
        </w:rPr>
        <w:t xml:space="preserve"> коментар</w:t>
      </w:r>
      <w:r w:rsidRPr="007014A4">
        <w:rPr>
          <w:bCs/>
          <w:i/>
          <w:color w:val="333333"/>
          <w:sz w:val="32"/>
          <w:szCs w:val="32"/>
          <w:u w:val="single"/>
          <w:lang w:val="uk-UA"/>
        </w:rPr>
        <w:t xml:space="preserve"> </w:t>
      </w:r>
      <w:r w:rsidR="00470892" w:rsidRPr="007014A4">
        <w:rPr>
          <w:bCs/>
          <w:i/>
          <w:color w:val="333333"/>
          <w:sz w:val="32"/>
          <w:szCs w:val="32"/>
          <w:u w:val="single"/>
          <w:lang w:val="uk-UA"/>
        </w:rPr>
        <w:t>:</w:t>
      </w:r>
      <w:r w:rsidR="008119ED" w:rsidRPr="007014A4">
        <w:rPr>
          <w:bCs/>
          <w:i/>
          <w:color w:val="333333"/>
          <w:sz w:val="32"/>
          <w:szCs w:val="32"/>
          <w:u w:val="single"/>
          <w:lang w:val="uk-UA"/>
        </w:rPr>
        <w:t xml:space="preserve"> 15 січня 2015 року</w:t>
      </w:r>
      <w:r w:rsidR="00470892" w:rsidRPr="007014A4">
        <w:rPr>
          <w:bCs/>
          <w:i/>
          <w:color w:val="333333"/>
          <w:sz w:val="32"/>
          <w:szCs w:val="32"/>
          <w:u w:val="single"/>
          <w:lang w:val="uk-UA"/>
        </w:rPr>
        <w:t xml:space="preserve"> – 11година 39 хвилин</w:t>
      </w:r>
    </w:p>
    <w:p w:rsidR="008119ED" w:rsidRPr="007014A4" w:rsidRDefault="008119ED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Шановна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пані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Інно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! 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нашому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районі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напрацьовано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прекрасний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досвід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функціонування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районного методичного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як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науково-методичної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установи.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Уся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Тернопільщина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багата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такими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напрацюваннями.У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нас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немає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ніякої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аналогії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відділами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освіти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Ми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шануємо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один одного,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але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ми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надто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ідентифіковані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Гостинно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просимо.</w:t>
      </w:r>
      <w:r w:rsidR="00D75A6F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Приїдьте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побачите.Тому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варто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надто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цупко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братись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за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скорочення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видатків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 наше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утримання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саме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структури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які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нині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потрібні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в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освіті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Інша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справа,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процес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сприйняття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їх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"такими"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формувався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роками. Але за поганим "штампом" РМК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рідко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проглядається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"золото" нового РМК.</w:t>
      </w:r>
      <w:r w:rsidR="00D75A6F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Попросіть своїх помічників підняти підшивки журналів видавництва "Шкільний світ" (2-3 останніх роки) із моїми статтями (їх понад десять) і у Вас відкриється новий світ діяльності РМК.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Причому</w:t>
      </w:r>
      <w:proofErr w:type="spellEnd"/>
      <w:r w:rsidR="00D75A6F" w:rsidRPr="007014A4">
        <w:rPr>
          <w:rFonts w:ascii="Times New Roman" w:hAnsi="Times New Roman" w:cs="Times New Roman"/>
          <w:i/>
          <w:sz w:val="32"/>
          <w:szCs w:val="32"/>
          <w:lang w:val="uk-UA"/>
        </w:rPr>
        <w:t>,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новий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світ</w:t>
      </w:r>
      <w:proofErr w:type="spellEnd"/>
      <w:r w:rsidR="00D75A6F" w:rsidRPr="007014A4">
        <w:rPr>
          <w:rFonts w:ascii="Times New Roman" w:hAnsi="Times New Roman" w:cs="Times New Roman"/>
          <w:i/>
          <w:sz w:val="32"/>
          <w:szCs w:val="32"/>
          <w:lang w:val="uk-UA"/>
        </w:rPr>
        <w:t>,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формувався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майже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заборонених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умовах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до РМК як НМУ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ніхто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серйозно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дивився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Гляньте на все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своїм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мудрим оком -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побачите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Та ми перескочили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цілі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європи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своїм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досвідом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Вірю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-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погодитесь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Я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вже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 кажу про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наші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прикладні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напрацювання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питань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виховної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роботи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Якщо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захочете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то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зустрітись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можна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про них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знає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Павло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Броніславович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То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таке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уже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страховисько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районні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як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їх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змалювали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. А про те,</w:t>
      </w:r>
      <w:r w:rsidR="00D75A6F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їх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такими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зробили</w:t>
      </w:r>
      <w:proofErr w:type="spellEnd"/>
      <w:r w:rsidR="00D75A6F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- не наша вина.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була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добра послушна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орудина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 руках тих,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хто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тоді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</w:rPr>
        <w:lastRenderedPageBreak/>
        <w:t xml:space="preserve">"орудував". Але треба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було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мати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мужність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робити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спротив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тим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орудинам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". І ми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його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робили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ставали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інакшими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як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інші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Тому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наданий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нам кредит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довіри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( все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-таки РМК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збережені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дякуємо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ВАМ за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)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резервує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 нас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велику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потенцію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бути такими,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інакшими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цього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вимагає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час.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Підніміть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наш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досвід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роботи</w:t>
      </w:r>
      <w:proofErr w:type="spellEnd"/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-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РМК,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виховної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роботи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в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цьому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переконаєтесь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.</w:t>
      </w:r>
    </w:p>
    <w:p w:rsidR="00470892" w:rsidRPr="007014A4" w:rsidRDefault="00470892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470892" w:rsidRPr="007014A4" w:rsidRDefault="0022658A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7014A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    </w:t>
      </w:r>
      <w:r w:rsidR="00470892" w:rsidRPr="007014A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  Другий</w:t>
      </w:r>
      <w:r w:rsidRPr="007014A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 коментар</w:t>
      </w:r>
      <w:r w:rsidR="00470892" w:rsidRPr="007014A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: 16 січня 2015 року, 11 година 12 хвилин</w:t>
      </w:r>
    </w:p>
    <w:p w:rsidR="0022658A" w:rsidRPr="007014A4" w:rsidRDefault="0022658A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470892" w:rsidRPr="007014A4" w:rsidRDefault="00470892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Розумію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за много, то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здрово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уже раз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висловився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але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коли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пече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", то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варто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тримати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Я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знову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про те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саме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- про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районні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чому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треба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думати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,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усе наше, то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старе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усе "ретро". А ось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чуже</w:t>
      </w:r>
      <w:proofErr w:type="spellEnd"/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-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цімус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". Не буду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ганити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Європу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ми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тільки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біля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її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порог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ів</w:t>
      </w:r>
      <w:r w:rsidRPr="007014A4">
        <w:rPr>
          <w:rFonts w:ascii="Times New Roman" w:hAnsi="Times New Roman" w:cs="Times New Roman"/>
          <w:i/>
          <w:sz w:val="32"/>
          <w:szCs w:val="32"/>
        </w:rPr>
        <w:t>. Але про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стару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Європу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чуємо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то тут, то там.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Європі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слід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реформуватись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інакше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вона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може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припізнитись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реформами. То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чи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варто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нам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нині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користуватись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європейськими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загребками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", коли вона точно уже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думає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про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завтрашній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день. А коли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йдеться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про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освітній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прогрес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а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регрес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я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декларовану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європейську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демократію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маю на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увазі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то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українське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шкільництво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має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свої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успіхи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гірші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за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європейські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в т.ч.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завдяки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районним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методичним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кабінетам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.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хто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 казав,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але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"служб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прогресу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 в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Європі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точно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 створено, а ми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службу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маємо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служба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прогресу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, служба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інновацій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І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її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такою в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Україні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просто треба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визнати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більш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нічого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.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А вона справиться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всім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педагогікою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технологією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її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рідне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Таке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,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ніхто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немає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То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може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ми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стоїмо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попереду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цьому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прогресі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,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чи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подумки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мали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,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так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можна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зробити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Тому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Верховна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рада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тієї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ночі</w:t>
      </w:r>
      <w:proofErr w:type="spellEnd"/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,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29 </w:t>
      </w:r>
      <w:r w:rsidRPr="007014A4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на 30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грудня</w:t>
      </w:r>
      <w:proofErr w:type="spellEnd"/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,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прийняла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правильне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рішення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щодо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удосконалення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мережі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районних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методичних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кабінетів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коли у нас, 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Монастириськах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,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Тернопіллі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нас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-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 оптимум,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то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райони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в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Україні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де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ої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служб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и майже не існує. Бо вона там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знищена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.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Ось там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слід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відновлювати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їх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мережу. Знаю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сам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одним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авторів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уже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зреалізованого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міністерського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проекту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Критеріальний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підхід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до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діяльності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районних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методичних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кабінетів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як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науково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-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методичних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установ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".Тому не за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місце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під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сонцем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боремось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нам уже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 грозить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B6AD6">
        <w:rPr>
          <w:rFonts w:ascii="Times New Roman" w:hAnsi="Times New Roman" w:cs="Times New Roman"/>
          <w:i/>
          <w:sz w:val="32"/>
          <w:szCs w:val="32"/>
          <w:lang w:val="uk-UA"/>
        </w:rPr>
        <w:t>Ч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уття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маємо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 добр</w:t>
      </w:r>
      <w:proofErr w:type="spellStart"/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им</w:t>
      </w:r>
      <w:proofErr w:type="spellEnd"/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кінчиться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, коли 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>не подбаємо про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районну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службу.</w:t>
      </w:r>
    </w:p>
    <w:p w:rsidR="00347F49" w:rsidRPr="007014A4" w:rsidRDefault="00347F49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D429F7" w:rsidRPr="007014A4" w:rsidRDefault="00D429F7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</w:t>
      </w:r>
      <w:r w:rsidRPr="007014A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         Третій коментар:</w:t>
      </w:r>
      <w:r w:rsidR="008F2840" w:rsidRPr="007014A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 17 січня 2015 року, 20 година 59 хвилин</w:t>
      </w:r>
    </w:p>
    <w:p w:rsidR="008F2840" w:rsidRPr="007014A4" w:rsidRDefault="008F2840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8F2840" w:rsidRPr="007014A4" w:rsidRDefault="008F2840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Шановна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пані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Інно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дорогі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читачі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! Коли я уже сказав "А", то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мушу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сказати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"Б",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мало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двох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коментів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 на тему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районних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методичних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кабінетів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Мушу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сказати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тема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потребує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серйозного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обговорення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навіть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 на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чаті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хоч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там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більші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можливості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для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висловлювань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а в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ході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всеукраїнської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дискусії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яку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варто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організувати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уже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найближчим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часом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хоча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в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он-лайн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режимі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Та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говоримо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Вами,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шановна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пані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Інно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майже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в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унісон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адже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мудро кажете,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головна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проблема —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методичні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які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часто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змішують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районо,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хоча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неправильно". І ми так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кажемо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І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тільки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кажемо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але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діємо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У нас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відділом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освіти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так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синхронізовані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ролі</w:t>
      </w:r>
      <w:proofErr w:type="spellEnd"/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все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функціонує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як добре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відрегульований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годинник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Документи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які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поступають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 нашу службу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відділу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освіти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проходять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повну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"проводку" на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рівні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нашої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служби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від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організації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виконання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до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підведення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підсумків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.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Це ж стосується і організації науково-методичної роботи з педагогічними кадрами. 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Ми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lastRenderedPageBreak/>
        <w:t>технологічною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службою,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або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службою головного конструктора. І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всі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питання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які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підпадають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під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таку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кваліфікацію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нашими. І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знають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усі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школи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,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ОІППО,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департамент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освіти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І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нічого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Земля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зійшла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своєї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І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відділу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освіти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районному методичному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вистачає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поля для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діяльності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Не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випадково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кажемо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 наших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коментах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" про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досвід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нашої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роботи.Бо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він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справді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 нас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є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.</w:t>
      </w:r>
      <w:r w:rsidR="00347F49" w:rsidRPr="007014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7014A4">
        <w:rPr>
          <w:rFonts w:ascii="Times New Roman" w:hAnsi="Times New Roman" w:cs="Times New Roman"/>
          <w:i/>
          <w:sz w:val="32"/>
          <w:szCs w:val="32"/>
        </w:rPr>
        <w:t xml:space="preserve">Треба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сказати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 нас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завжди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спрацьовувала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мудрість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керівників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відділу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освіти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Питання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"старшого" 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стосунках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відділу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освіти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та районного методичного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кабінету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у нас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майже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знято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А Вам,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шановна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пані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Інно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як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Сергію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Мироновичу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та Павлу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Броніславовичу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я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надіслав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свою книжку "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Полуднева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бистрінь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>" (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Педагогічні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есеї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вірші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пісні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рецепти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траволікування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).У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моїх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педагогічних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есеях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якраз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саме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про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це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мова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. Тому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вдячний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що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мав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нагоду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висловитись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на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таку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актуальну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тему </w:t>
      </w:r>
      <w:proofErr w:type="spellStart"/>
      <w:r w:rsidRPr="007014A4">
        <w:rPr>
          <w:rFonts w:ascii="Times New Roman" w:hAnsi="Times New Roman" w:cs="Times New Roman"/>
          <w:i/>
          <w:sz w:val="32"/>
          <w:szCs w:val="32"/>
        </w:rPr>
        <w:t>ще</w:t>
      </w:r>
      <w:proofErr w:type="spellEnd"/>
      <w:r w:rsidRPr="007014A4">
        <w:rPr>
          <w:rFonts w:ascii="Times New Roman" w:hAnsi="Times New Roman" w:cs="Times New Roman"/>
          <w:i/>
          <w:sz w:val="32"/>
          <w:szCs w:val="32"/>
        </w:rPr>
        <w:t xml:space="preserve"> один раз.</w:t>
      </w:r>
    </w:p>
    <w:p w:rsidR="0022658A" w:rsidRDefault="0022658A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D2D63" w:rsidRDefault="002D2D63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2658A" w:rsidRDefault="00347F49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2658A">
        <w:rPr>
          <w:rFonts w:ascii="Times New Roman" w:hAnsi="Times New Roman" w:cs="Times New Roman"/>
          <w:sz w:val="32"/>
          <w:szCs w:val="32"/>
          <w:lang w:val="uk-UA"/>
        </w:rPr>
        <w:t>Кожен із цих «</w:t>
      </w:r>
      <w:proofErr w:type="spellStart"/>
      <w:r w:rsidR="0022658A">
        <w:rPr>
          <w:rFonts w:ascii="Times New Roman" w:hAnsi="Times New Roman" w:cs="Times New Roman"/>
          <w:sz w:val="32"/>
          <w:szCs w:val="32"/>
          <w:lang w:val="uk-UA"/>
        </w:rPr>
        <w:t>коментів</w:t>
      </w:r>
      <w:proofErr w:type="spellEnd"/>
      <w:r w:rsidR="0022658A">
        <w:rPr>
          <w:rFonts w:ascii="Times New Roman" w:hAnsi="Times New Roman" w:cs="Times New Roman"/>
          <w:sz w:val="32"/>
          <w:szCs w:val="32"/>
          <w:lang w:val="uk-UA"/>
        </w:rPr>
        <w:t xml:space="preserve">»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читачі </w:t>
      </w:r>
      <w:r w:rsidR="0022658A">
        <w:rPr>
          <w:rFonts w:ascii="Times New Roman" w:hAnsi="Times New Roman" w:cs="Times New Roman"/>
          <w:sz w:val="32"/>
          <w:szCs w:val="32"/>
          <w:lang w:val="uk-UA"/>
        </w:rPr>
        <w:t>мож</w:t>
      </w:r>
      <w:r>
        <w:rPr>
          <w:rFonts w:ascii="Times New Roman" w:hAnsi="Times New Roman" w:cs="Times New Roman"/>
          <w:sz w:val="32"/>
          <w:szCs w:val="32"/>
          <w:lang w:val="uk-UA"/>
        </w:rPr>
        <w:t>уть</w:t>
      </w:r>
      <w:r w:rsidR="0022658A">
        <w:rPr>
          <w:rFonts w:ascii="Times New Roman" w:hAnsi="Times New Roman" w:cs="Times New Roman"/>
          <w:sz w:val="32"/>
          <w:szCs w:val="32"/>
          <w:lang w:val="uk-UA"/>
        </w:rPr>
        <w:t xml:space="preserve"> прочитати</w:t>
      </w:r>
      <w:r w:rsidR="002D2D63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 xml:space="preserve">І добре, що керівники нашого відомства радяться з педагогами з усіх питань життєдіяльності освітньої галузі. Наприклад, згаданий  вище матеріал, на час написання нами статті, уже прочитало близько семи тисяч відвідувачів сайту. </w:t>
      </w:r>
      <w:r w:rsidR="002D2D63">
        <w:rPr>
          <w:rFonts w:ascii="Times New Roman" w:hAnsi="Times New Roman" w:cs="Times New Roman"/>
          <w:sz w:val="32"/>
          <w:szCs w:val="32"/>
          <w:lang w:val="uk-UA"/>
        </w:rPr>
        <w:t>Тому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 xml:space="preserve"> брати участь у розв’язанні назрілих питань</w:t>
      </w:r>
      <w:r w:rsidR="005B46D2">
        <w:rPr>
          <w:rFonts w:ascii="Times New Roman" w:hAnsi="Times New Roman" w:cs="Times New Roman"/>
          <w:sz w:val="32"/>
          <w:szCs w:val="32"/>
          <w:lang w:val="uk-UA"/>
        </w:rPr>
        <w:t xml:space="preserve"> розвитку освіти – святий обов’язок кожного із нас.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 xml:space="preserve"> Бо </w:t>
      </w:r>
      <w:r w:rsidR="005B46D2">
        <w:rPr>
          <w:rFonts w:ascii="Times New Roman" w:hAnsi="Times New Roman" w:cs="Times New Roman"/>
          <w:sz w:val="32"/>
          <w:szCs w:val="32"/>
          <w:lang w:val="uk-UA"/>
        </w:rPr>
        <w:t xml:space="preserve">маємо 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>відчува</w:t>
      </w:r>
      <w:r w:rsidR="005B46D2">
        <w:rPr>
          <w:rFonts w:ascii="Times New Roman" w:hAnsi="Times New Roman" w:cs="Times New Roman"/>
          <w:sz w:val="32"/>
          <w:szCs w:val="32"/>
          <w:lang w:val="uk-UA"/>
        </w:rPr>
        <w:t>ти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 xml:space="preserve"> відповідальність за розвиток освіти України.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D2D63" w:rsidRDefault="002D2D63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D2D63" w:rsidRDefault="002D2D63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0850" w:rsidRDefault="00B60850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60850" w:rsidRDefault="00B60850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D2D63" w:rsidRDefault="002D2D63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B46D2" w:rsidRDefault="00EF21F2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055B13">
        <w:rPr>
          <w:rFonts w:ascii="Times New Roman" w:hAnsi="Times New Roman" w:cs="Times New Roman"/>
          <w:sz w:val="32"/>
          <w:szCs w:val="32"/>
          <w:lang w:val="uk-UA"/>
        </w:rPr>
        <w:t xml:space="preserve">І на кінець, 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>нижче</w:t>
      </w:r>
      <w:r w:rsidRPr="00055B13">
        <w:rPr>
          <w:rFonts w:ascii="Times New Roman" w:hAnsi="Times New Roman" w:cs="Times New Roman"/>
          <w:sz w:val="32"/>
          <w:szCs w:val="32"/>
          <w:lang w:val="uk-UA"/>
        </w:rPr>
        <w:t xml:space="preserve"> подаємо</w:t>
      </w:r>
      <w:r w:rsidR="00055B13" w:rsidRPr="00055B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055B13" w:rsidRPr="00055B13">
        <w:rPr>
          <w:rFonts w:ascii="Times New Roman" w:hAnsi="Times New Roman" w:cs="Times New Roman"/>
          <w:sz w:val="32"/>
          <w:szCs w:val="32"/>
          <w:lang w:val="uk-UA"/>
        </w:rPr>
        <w:t>нформацію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 xml:space="preserve"> із засідання</w:t>
      </w:r>
      <w:r w:rsidR="007014A4" w:rsidRPr="007014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014A4" w:rsidRPr="00055B13">
        <w:rPr>
          <w:rFonts w:ascii="Times New Roman" w:hAnsi="Times New Roman" w:cs="Times New Roman"/>
          <w:sz w:val="32"/>
          <w:szCs w:val="32"/>
          <w:lang w:val="uk-UA"/>
        </w:rPr>
        <w:t>Комітету з питань науки і освіти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 xml:space="preserve">, яке відбулось </w:t>
      </w:r>
      <w:r w:rsidR="007014A4" w:rsidRPr="00055B13">
        <w:rPr>
          <w:rFonts w:ascii="Times New Roman" w:hAnsi="Times New Roman" w:cs="Times New Roman"/>
          <w:sz w:val="32"/>
          <w:szCs w:val="32"/>
          <w:lang w:val="uk-UA"/>
        </w:rPr>
        <w:t>14 січня 2015 року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>. Вела засідання</w:t>
      </w:r>
      <w:r w:rsidR="00055B13" w:rsidRPr="00055B13">
        <w:rPr>
          <w:rFonts w:ascii="Times New Roman" w:hAnsi="Times New Roman" w:cs="Times New Roman"/>
          <w:sz w:val="32"/>
          <w:szCs w:val="32"/>
          <w:lang w:val="uk-UA"/>
        </w:rPr>
        <w:t xml:space="preserve"> Лілі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055B13" w:rsidRPr="00055B13">
        <w:rPr>
          <w:rFonts w:ascii="Times New Roman" w:hAnsi="Times New Roman" w:cs="Times New Roman"/>
          <w:sz w:val="32"/>
          <w:szCs w:val="32"/>
          <w:lang w:val="uk-UA"/>
        </w:rPr>
        <w:t xml:space="preserve"> Гриневич</w:t>
      </w:r>
      <w:r w:rsidR="007014A4">
        <w:rPr>
          <w:rFonts w:ascii="Times New Roman" w:hAnsi="Times New Roman" w:cs="Times New Roman"/>
          <w:sz w:val="32"/>
          <w:szCs w:val="32"/>
          <w:lang w:val="uk-UA"/>
        </w:rPr>
        <w:t xml:space="preserve">.  </w:t>
      </w:r>
      <w:r w:rsidR="00055B13" w:rsidRPr="007014A4">
        <w:rPr>
          <w:rFonts w:ascii="Times New Roman" w:hAnsi="Times New Roman" w:cs="Times New Roman"/>
          <w:sz w:val="32"/>
          <w:szCs w:val="32"/>
          <w:lang w:val="uk-UA"/>
        </w:rPr>
        <w:t>Голова Комітету Лілія Гриневич відзначила, що в надзвичайно складній для країни економічній ситуації та формування «бюджету виживання» в умовах військової агресії на 2015 рік, Комітету вдалося відстояти життєво важливі для функціонування освіти позиції</w:t>
      </w:r>
      <w:r w:rsidR="00051515">
        <w:rPr>
          <w:rFonts w:ascii="Times New Roman" w:hAnsi="Times New Roman" w:cs="Times New Roman"/>
          <w:sz w:val="32"/>
          <w:szCs w:val="32"/>
          <w:lang w:val="uk-UA"/>
        </w:rPr>
        <w:t>, в т.ч. і ті,</w:t>
      </w:r>
      <w:r w:rsidR="00055B13" w:rsidRPr="007014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55B13" w:rsidRPr="00055B13">
        <w:rPr>
          <w:rFonts w:ascii="Times New Roman" w:hAnsi="Times New Roman" w:cs="Times New Roman"/>
          <w:sz w:val="32"/>
          <w:szCs w:val="32"/>
          <w:lang w:val="uk-UA"/>
        </w:rPr>
        <w:t>як</w:t>
      </w:r>
      <w:r w:rsidR="00051515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055B13" w:rsidRPr="00055B13">
        <w:rPr>
          <w:rFonts w:ascii="Times New Roman" w:hAnsi="Times New Roman" w:cs="Times New Roman"/>
          <w:sz w:val="32"/>
          <w:szCs w:val="32"/>
          <w:lang w:val="uk-UA"/>
        </w:rPr>
        <w:t xml:space="preserve"> стосується діяльності районних методичних кабінетів</w:t>
      </w:r>
      <w:r w:rsidR="00051515">
        <w:rPr>
          <w:rFonts w:ascii="Times New Roman" w:hAnsi="Times New Roman" w:cs="Times New Roman"/>
          <w:sz w:val="32"/>
          <w:szCs w:val="32"/>
          <w:lang w:val="uk-UA"/>
        </w:rPr>
        <w:t>. Нижче подаємо текст прийнятого</w:t>
      </w:r>
      <w:r w:rsidR="00AA30D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51515">
        <w:rPr>
          <w:rFonts w:ascii="Times New Roman" w:hAnsi="Times New Roman" w:cs="Times New Roman"/>
          <w:sz w:val="32"/>
          <w:szCs w:val="32"/>
          <w:lang w:val="uk-UA"/>
        </w:rPr>
        <w:t>рішення з цього питання:</w:t>
      </w:r>
      <w:r w:rsidR="00055B13" w:rsidRPr="00055B13"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Зважаючи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важливість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методичних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кабінетів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системі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освіти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Комітет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категорично не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погодився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з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пропозицією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їх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ліквідації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У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результаті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чинному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законодавстві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збережена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норма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щодо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функціонування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таких </w:t>
      </w:r>
      <w:proofErr w:type="spellStart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методкабінетів</w:t>
      </w:r>
      <w:proofErr w:type="spellEnd"/>
      <w:r w:rsidR="00055B13" w:rsidRPr="00055B13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5B46D2" w:rsidRDefault="005B46D2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</w:p>
    <w:p w:rsidR="00055B13" w:rsidRPr="005B46D2" w:rsidRDefault="005B46D2" w:rsidP="00AA30D0">
      <w:pPr>
        <w:autoSpaceDE w:val="0"/>
        <w:autoSpaceDN w:val="0"/>
        <w:adjustRightInd w:val="0"/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055B13" w:rsidRPr="005B46D2">
        <w:rPr>
          <w:rFonts w:ascii="Times New Roman" w:hAnsi="Times New Roman" w:cs="Times New Roman"/>
          <w:sz w:val="32"/>
          <w:szCs w:val="32"/>
          <w:lang w:val="uk-UA"/>
        </w:rPr>
        <w:t xml:space="preserve">Очевидно, що загальне скорочення видатків на освітню сферу відіб’ється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і </w:t>
      </w:r>
      <w:r w:rsidR="00055B13" w:rsidRPr="005B46D2">
        <w:rPr>
          <w:rFonts w:ascii="Times New Roman" w:hAnsi="Times New Roman" w:cs="Times New Roman"/>
          <w:sz w:val="32"/>
          <w:szCs w:val="32"/>
          <w:lang w:val="uk-UA"/>
        </w:rPr>
        <w:t>на фінансуванні методичних кабінетів</w:t>
      </w:r>
      <w:r w:rsidR="00B60850">
        <w:rPr>
          <w:rFonts w:ascii="Times New Roman" w:hAnsi="Times New Roman" w:cs="Times New Roman"/>
          <w:sz w:val="32"/>
          <w:szCs w:val="32"/>
          <w:lang w:val="uk-UA"/>
        </w:rPr>
        <w:t xml:space="preserve"> в Україні</w:t>
      </w:r>
      <w:r>
        <w:rPr>
          <w:rFonts w:ascii="Times New Roman" w:hAnsi="Times New Roman" w:cs="Times New Roman"/>
          <w:sz w:val="32"/>
          <w:szCs w:val="32"/>
          <w:lang w:val="uk-UA"/>
        </w:rPr>
        <w:t>. Але це уже друге питання. Головне,</w:t>
      </w:r>
      <w:r w:rsidR="002D2D6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що методичні кабінети системи освіти збережені. А дальше</w:t>
      </w:r>
      <w:r w:rsidR="002D2D63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нам доведеться докласти максимум зусиль для того, щоб оправдати потребу у їхньому функціонуванні. І ми готові це робити щодень. Такі налаштування має уся методична служба України. </w:t>
      </w:r>
      <w:r w:rsidR="002D2D63">
        <w:rPr>
          <w:rFonts w:ascii="Times New Roman" w:hAnsi="Times New Roman" w:cs="Times New Roman"/>
          <w:sz w:val="32"/>
          <w:szCs w:val="32"/>
          <w:lang w:val="uk-UA"/>
        </w:rPr>
        <w:t>Ми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кажемо це із твердим переконанням, що так</w:t>
      </w:r>
      <w:r w:rsidR="002D2D63">
        <w:rPr>
          <w:rFonts w:ascii="Times New Roman" w:hAnsi="Times New Roman" w:cs="Times New Roman"/>
          <w:sz w:val="32"/>
          <w:szCs w:val="32"/>
          <w:lang w:val="uk-UA"/>
        </w:rPr>
        <w:t xml:space="preserve">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буде.</w:t>
      </w:r>
    </w:p>
    <w:p w:rsidR="00055B13" w:rsidRPr="005B46D2" w:rsidRDefault="00055B13" w:rsidP="00055B13">
      <w:pPr>
        <w:spacing w:line="360" w:lineRule="auto"/>
        <w:jc w:val="both"/>
        <w:rPr>
          <w:sz w:val="32"/>
          <w:szCs w:val="32"/>
          <w:lang w:val="uk-UA"/>
        </w:rPr>
      </w:pPr>
    </w:p>
    <w:p w:rsidR="00EF21F2" w:rsidRPr="005B46D2" w:rsidRDefault="00EF21F2" w:rsidP="00055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F2840" w:rsidRPr="005B46D2" w:rsidRDefault="008F2840" w:rsidP="00055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70892" w:rsidRPr="005B46D2" w:rsidRDefault="00470892" w:rsidP="008119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119ED" w:rsidRPr="005B46D2" w:rsidRDefault="008119ED" w:rsidP="008119ED">
      <w:pPr>
        <w:pStyle w:val="a4"/>
        <w:spacing w:line="360" w:lineRule="auto"/>
        <w:ind w:left="-426" w:right="-284"/>
        <w:jc w:val="both"/>
        <w:rPr>
          <w:bCs/>
          <w:color w:val="333333"/>
          <w:sz w:val="32"/>
          <w:szCs w:val="32"/>
          <w:lang w:val="uk-UA"/>
        </w:rPr>
      </w:pPr>
    </w:p>
    <w:sectPr w:rsidR="008119ED" w:rsidRPr="005B46D2" w:rsidSect="0053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70B"/>
    <w:multiLevelType w:val="multilevel"/>
    <w:tmpl w:val="D64A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D76F7"/>
    <w:multiLevelType w:val="multilevel"/>
    <w:tmpl w:val="737A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27843"/>
    <w:multiLevelType w:val="multilevel"/>
    <w:tmpl w:val="5A4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D2DC5"/>
    <w:multiLevelType w:val="multilevel"/>
    <w:tmpl w:val="2C007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05D55"/>
    <w:rsid w:val="000115C7"/>
    <w:rsid w:val="00051515"/>
    <w:rsid w:val="00055B13"/>
    <w:rsid w:val="00110A45"/>
    <w:rsid w:val="001311C2"/>
    <w:rsid w:val="001A679C"/>
    <w:rsid w:val="001B6AD6"/>
    <w:rsid w:val="00204040"/>
    <w:rsid w:val="00214889"/>
    <w:rsid w:val="0022658A"/>
    <w:rsid w:val="0023025E"/>
    <w:rsid w:val="002426B0"/>
    <w:rsid w:val="00243484"/>
    <w:rsid w:val="00286194"/>
    <w:rsid w:val="002C7DA6"/>
    <w:rsid w:val="002D2D63"/>
    <w:rsid w:val="00305D55"/>
    <w:rsid w:val="00347F49"/>
    <w:rsid w:val="00353FCC"/>
    <w:rsid w:val="004655DD"/>
    <w:rsid w:val="00470892"/>
    <w:rsid w:val="004A0172"/>
    <w:rsid w:val="004B533B"/>
    <w:rsid w:val="00521CC5"/>
    <w:rsid w:val="005372B1"/>
    <w:rsid w:val="00592D9C"/>
    <w:rsid w:val="005B46D2"/>
    <w:rsid w:val="0061324D"/>
    <w:rsid w:val="00695FA5"/>
    <w:rsid w:val="007014A4"/>
    <w:rsid w:val="00712D73"/>
    <w:rsid w:val="00791454"/>
    <w:rsid w:val="007F2BB2"/>
    <w:rsid w:val="008119ED"/>
    <w:rsid w:val="008E158B"/>
    <w:rsid w:val="008F2840"/>
    <w:rsid w:val="0091776A"/>
    <w:rsid w:val="00980C92"/>
    <w:rsid w:val="009C0B9D"/>
    <w:rsid w:val="00A17BC6"/>
    <w:rsid w:val="00A27331"/>
    <w:rsid w:val="00AA30D0"/>
    <w:rsid w:val="00AF093B"/>
    <w:rsid w:val="00B567C8"/>
    <w:rsid w:val="00B60850"/>
    <w:rsid w:val="00B8397C"/>
    <w:rsid w:val="00BC39BC"/>
    <w:rsid w:val="00BD4BF7"/>
    <w:rsid w:val="00C417DF"/>
    <w:rsid w:val="00D429F7"/>
    <w:rsid w:val="00D56A65"/>
    <w:rsid w:val="00D75A6F"/>
    <w:rsid w:val="00EF21F2"/>
    <w:rsid w:val="00F5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55"/>
  </w:style>
  <w:style w:type="paragraph" w:styleId="1">
    <w:name w:val="heading 1"/>
    <w:basedOn w:val="a"/>
    <w:link w:val="10"/>
    <w:uiPriority w:val="9"/>
    <w:qFormat/>
    <w:rsid w:val="00613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24D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0B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C0B9D"/>
    <w:rPr>
      <w:strike w:val="0"/>
      <w:dstrike w:val="0"/>
      <w:color w:val="9F9FDD"/>
      <w:u w:val="none"/>
      <w:effect w:val="none"/>
    </w:rPr>
  </w:style>
  <w:style w:type="paragraph" w:styleId="a4">
    <w:name w:val="Normal (Web)"/>
    <w:basedOn w:val="a"/>
    <w:uiPriority w:val="99"/>
    <w:unhideWhenUsed/>
    <w:rsid w:val="009C0B9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0B9D"/>
    <w:rPr>
      <w:i/>
      <w:iCs/>
    </w:rPr>
  </w:style>
  <w:style w:type="paragraph" w:customStyle="1" w:styleId="figcaption">
    <w:name w:val="figcaption"/>
    <w:basedOn w:val="a"/>
    <w:rsid w:val="009C0B9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B9D"/>
    <w:rPr>
      <w:rFonts w:ascii="Tahoma" w:hAnsi="Tahoma" w:cs="Tahoma"/>
      <w:sz w:val="16"/>
      <w:szCs w:val="16"/>
    </w:rPr>
  </w:style>
  <w:style w:type="character" w:customStyle="1" w:styleId="textexposedhide2">
    <w:name w:val="text_exposed_hide2"/>
    <w:basedOn w:val="a0"/>
    <w:rsid w:val="008E158B"/>
  </w:style>
  <w:style w:type="character" w:customStyle="1" w:styleId="textexposedshow2">
    <w:name w:val="text_exposed_show2"/>
    <w:basedOn w:val="a0"/>
    <w:rsid w:val="008E158B"/>
    <w:rPr>
      <w:vanish/>
      <w:webHidden w:val="0"/>
      <w:specVanish w:val="0"/>
    </w:rPr>
  </w:style>
  <w:style w:type="character" w:customStyle="1" w:styleId="fsm2">
    <w:name w:val="fsm2"/>
    <w:basedOn w:val="a0"/>
    <w:rsid w:val="00592D9C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1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48AE-A9B3-4EDF-8DA9-AB3A21C1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ааа</dc:creator>
  <cp:lastModifiedBy>Admin</cp:lastModifiedBy>
  <cp:revision>2</cp:revision>
  <dcterms:created xsi:type="dcterms:W3CDTF">2015-01-20T14:58:00Z</dcterms:created>
  <dcterms:modified xsi:type="dcterms:W3CDTF">2015-01-20T14:58:00Z</dcterms:modified>
</cp:coreProperties>
</file>