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40" w:rsidRDefault="00C55A40" w:rsidP="00C55A40">
      <w:pPr>
        <w:tabs>
          <w:tab w:val="left" w:pos="851"/>
        </w:tabs>
        <w:spacing w:after="0" w:line="240" w:lineRule="auto"/>
        <w:ind w:left="-567" w:right="-426" w:firstLine="425"/>
        <w:jc w:val="both"/>
        <w:rPr>
          <w:rFonts w:ascii="Times New Roman" w:hAnsi="Times New Roman" w:cs="Times New Roman"/>
          <w:sz w:val="28"/>
          <w:szCs w:val="28"/>
          <w:lang w:val="uk-UA"/>
        </w:rPr>
      </w:pPr>
      <w:r w:rsidRPr="00314406">
        <w:rPr>
          <w:rFonts w:ascii="Times New Roman" w:hAnsi="Times New Roman" w:cs="Times New Roman"/>
          <w:sz w:val="28"/>
          <w:szCs w:val="28"/>
          <w:lang w:val="uk-UA"/>
        </w:rPr>
        <w:t>РОМАН РАСЕВИЧ, завідувач Монастириським районним методичним кабінетом, академік Української міжнародної академії оригінальних ідей, член Національної спілки журналістів України, член Наукового  товариства імені Тараса</w:t>
      </w:r>
      <w:r>
        <w:rPr>
          <w:rFonts w:ascii="Times New Roman" w:hAnsi="Times New Roman" w:cs="Times New Roman"/>
          <w:sz w:val="28"/>
          <w:szCs w:val="28"/>
          <w:lang w:val="uk-UA"/>
        </w:rPr>
        <w:t xml:space="preserve"> Шевченка, Тернопільська область</w:t>
      </w:r>
    </w:p>
    <w:p w:rsidR="00C55A40" w:rsidRDefault="00C55A40" w:rsidP="00C55A40">
      <w:pPr>
        <w:tabs>
          <w:tab w:val="left" w:pos="851"/>
        </w:tabs>
        <w:spacing w:after="0" w:line="240" w:lineRule="auto"/>
        <w:ind w:left="-567" w:right="-426" w:firstLine="425"/>
        <w:jc w:val="both"/>
        <w:rPr>
          <w:rFonts w:ascii="Times New Roman" w:hAnsi="Times New Roman" w:cs="Times New Roman"/>
          <w:sz w:val="28"/>
          <w:szCs w:val="28"/>
          <w:lang w:val="uk-UA"/>
        </w:rPr>
      </w:pPr>
    </w:p>
    <w:p w:rsidR="00C55A40" w:rsidRDefault="00C55A40" w:rsidP="00C55A40">
      <w:pPr>
        <w:spacing w:line="240" w:lineRule="auto"/>
        <w:ind w:left="-567" w:right="-426" w:firstLine="425"/>
        <w:jc w:val="both"/>
        <w:rPr>
          <w:rFonts w:ascii="Times New Roman" w:hAnsi="Times New Roman" w:cs="Times New Roman"/>
          <w:b/>
          <w:sz w:val="32"/>
          <w:szCs w:val="32"/>
          <w:lang w:val="uk-UA"/>
        </w:rPr>
      </w:pPr>
      <w:r>
        <w:rPr>
          <w:rFonts w:ascii="Times New Roman" w:hAnsi="Times New Roman" w:cs="Times New Roman"/>
          <w:b/>
          <w:sz w:val="32"/>
          <w:szCs w:val="32"/>
          <w:lang w:val="uk-UA"/>
        </w:rPr>
        <w:t xml:space="preserve">     Есей 7. </w:t>
      </w:r>
      <w:r w:rsidRPr="00D07670">
        <w:rPr>
          <w:rFonts w:ascii="Times New Roman" w:hAnsi="Times New Roman" w:cs="Times New Roman"/>
          <w:b/>
          <w:sz w:val="32"/>
          <w:szCs w:val="32"/>
          <w:lang w:val="uk-UA"/>
        </w:rPr>
        <w:t xml:space="preserve">Дещо про інше, або </w:t>
      </w:r>
      <w:r>
        <w:rPr>
          <w:rFonts w:ascii="Times New Roman" w:hAnsi="Times New Roman" w:cs="Times New Roman"/>
          <w:b/>
          <w:sz w:val="32"/>
          <w:szCs w:val="32"/>
          <w:lang w:val="uk-UA"/>
        </w:rPr>
        <w:t>Думки від адміністратора сайту</w:t>
      </w:r>
      <w:r w:rsidRPr="00D07670">
        <w:rPr>
          <w:rFonts w:ascii="Times New Roman" w:hAnsi="Times New Roman" w:cs="Times New Roman"/>
          <w:b/>
          <w:sz w:val="32"/>
          <w:szCs w:val="32"/>
          <w:lang w:val="uk-UA"/>
        </w:rPr>
        <w:t xml:space="preserve"> </w:t>
      </w:r>
    </w:p>
    <w:p w:rsidR="00C55A40" w:rsidRDefault="00C55A40" w:rsidP="00C55A40">
      <w:pPr>
        <w:ind w:left="-567" w:right="-426" w:firstLine="425"/>
        <w:jc w:val="both"/>
        <w:rPr>
          <w:rFonts w:ascii="Times New Roman" w:hAnsi="Times New Roman" w:cs="Times New Roman"/>
          <w:sz w:val="28"/>
          <w:szCs w:val="28"/>
          <w:lang w:val="uk-UA"/>
        </w:rPr>
      </w:pPr>
      <w:r w:rsidRPr="00D07670">
        <w:rPr>
          <w:rFonts w:ascii="Times New Roman" w:hAnsi="Times New Roman" w:cs="Times New Roman"/>
          <w:b/>
          <w:sz w:val="28"/>
          <w:szCs w:val="28"/>
          <w:lang w:val="uk-UA"/>
        </w:rPr>
        <w:t xml:space="preserve">   </w:t>
      </w:r>
      <w:r w:rsidRPr="00D07670">
        <w:rPr>
          <w:rFonts w:ascii="Times New Roman" w:hAnsi="Times New Roman" w:cs="Times New Roman"/>
          <w:sz w:val="28"/>
          <w:szCs w:val="28"/>
          <w:lang w:val="uk-UA"/>
        </w:rPr>
        <w:t>Що не  кажіть</w:t>
      </w:r>
      <w:r>
        <w:rPr>
          <w:rFonts w:ascii="Times New Roman" w:hAnsi="Times New Roman" w:cs="Times New Roman"/>
          <w:sz w:val="28"/>
          <w:szCs w:val="28"/>
          <w:lang w:val="uk-UA"/>
        </w:rPr>
        <w:t>, але одна і та сама тема, і де би то не було: по телевізору, в газеті чи то на роботі, «приїдається». А хто буде заглядати на наш сайт, якщо ми будемо тільки «педагогічними». І навіть якщо би ми були тільки «педагогічними», то все одно маємо бути різноманітними. Різноманітними, як наше життя, різними - як і ми з Вами.</w:t>
      </w:r>
    </w:p>
    <w:p w:rsidR="00C55A40" w:rsidRDefault="00C55A40" w:rsidP="00C55A40">
      <w:pPr>
        <w:ind w:left="-567" w:right="-426"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Читач, який знайомий із нашими «публікаціями», а «Сайт Монастириського РМК» уже перебуває на 15 сторінці з  часу нашого першого виходу в «ефір»,  переконується, що ми справді намагаємось бути різними. На цей раз ми хочемо запросити освітян і не освітян допомогти нам творити це різноманіття. Адже наш «редакційний портфель» формується саме із «життя» освітян району.</w:t>
      </w:r>
    </w:p>
    <w:p w:rsidR="00C55A40" w:rsidRDefault="00C55A40" w:rsidP="00C55A40">
      <w:pPr>
        <w:ind w:left="-567" w:right="-426"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Адже учителі, як  і люди інших професій, дбають про своє щоденне раціональне харчування, бо  хочуть бути здоровим і щасливим. Дбають про своє вдосконалення у всіх сферах свого життя. А така можливість нині є, як ніколи. Дбають про свій щоденний розвиток, бо йдуть до дітей, які знають дуже багато. Бо таким є нині  наше учительське життя.</w:t>
      </w:r>
    </w:p>
    <w:p w:rsidR="00C55A40" w:rsidRDefault="00C55A40" w:rsidP="00C55A40">
      <w:pPr>
        <w:ind w:left="-567" w:right="-426"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будемо сьогодні вдаватись до наших матеріальних статків. Вони є такими як є. І ніхто краще не розуміє цього: «є як є», як учитель. Бо не тільки через свою душу, але і через душі маленьких осіб, яких навчає, пропускає свої «статки» душі - менші чи більші. І з цим маємо рахуватись. Учителів ми не тільки маємо, але й мусимо їх поціновувати. Бо це – Учитель.</w:t>
      </w:r>
    </w:p>
    <w:p w:rsidR="00C55A40" w:rsidRDefault="00C55A40" w:rsidP="00C55A40">
      <w:pPr>
        <w:ind w:left="-567" w:right="-426"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хочеться ось так, експромтом, «в’язати» учителю нові теми, здається, навіть не педагогічні, А скільки нас різних і мудрих живе в освітянських оселях, які не тільки хочуть, але й мають що сказати на нашому освітянському сайті.  І ми з великою охотою опублікуємо ці матеріали. Причому не обов’язково на педагогічні теми. Бо наша душа іноді просто хоче спокою.</w:t>
      </w:r>
    </w:p>
    <w:p w:rsidR="00C55A40" w:rsidRDefault="00C55A40" w:rsidP="00C55A40">
      <w:pPr>
        <w:ind w:left="-567" w:right="-426"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Тому й запрошуємо до спокійних, «відпочинкових» тем, а це: рецепти природного оздоровлення чи рецепти приготування найрізноманітніших щоденних чи святкових страв, гумор чи вірші,  власне хобі чи твори із власного доробку. Про все сьогодні хочеться дізнатись учителю, причому на своєму рідному сайті. То ж запрошуємо на наш сайт із « свіжими» темами.</w:t>
      </w:r>
    </w:p>
    <w:p w:rsidR="00D93C50" w:rsidRDefault="007041D9"/>
    <w:sectPr w:rsidR="00D93C50" w:rsidSect="007A7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55A40"/>
    <w:rsid w:val="001311C2"/>
    <w:rsid w:val="0023025E"/>
    <w:rsid w:val="007041D9"/>
    <w:rsid w:val="007A74DE"/>
    <w:rsid w:val="00C26700"/>
    <w:rsid w:val="00C55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Company>Microsoft</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UserXP</cp:lastModifiedBy>
  <cp:revision>2</cp:revision>
  <dcterms:created xsi:type="dcterms:W3CDTF">2014-12-07T15:35:00Z</dcterms:created>
  <dcterms:modified xsi:type="dcterms:W3CDTF">2014-12-07T15:35:00Z</dcterms:modified>
</cp:coreProperties>
</file>